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87" w:rsidRPr="00D160E1" w:rsidRDefault="00416C87" w:rsidP="00416C87">
      <w:pPr>
        <w:spacing w:line="240" w:lineRule="auto"/>
        <w:contextualSpacing/>
      </w:pPr>
      <w:r w:rsidRPr="00D160E1">
        <w:rPr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-299720</wp:posOffset>
            </wp:positionV>
            <wp:extent cx="1389380" cy="1152525"/>
            <wp:effectExtent l="19050" t="0" r="1270" b="0"/>
            <wp:wrapNone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Pr="00317FFA">
        <w:rPr>
          <w:rFonts w:ascii="Arial" w:hAnsi="Arial" w:cs="Arial"/>
          <w:b/>
          <w:sz w:val="20"/>
          <w:szCs w:val="20"/>
        </w:rPr>
        <w:t>LOKALNA AKCIJSKA GRUPA '' ŠUMANOVCI''</w:t>
      </w:r>
      <w:r w:rsidRPr="00D160E1">
        <w:t xml:space="preserve"> </w:t>
      </w:r>
    </w:p>
    <w:p w:rsidR="00416C87" w:rsidRDefault="00416C87" w:rsidP="00416C87">
      <w:pPr>
        <w:spacing w:line="240" w:lineRule="auto"/>
        <w:ind w:firstLine="141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317FFA">
        <w:rPr>
          <w:rFonts w:ascii="Arial" w:hAnsi="Arial" w:cs="Arial"/>
          <w:sz w:val="20"/>
          <w:szCs w:val="20"/>
        </w:rPr>
        <w:t xml:space="preserve">V. NAZORA 8, 32 257 DRENOVCI, </w:t>
      </w:r>
    </w:p>
    <w:p w:rsidR="00416C87" w:rsidRDefault="00416C87" w:rsidP="00416C87">
      <w:pPr>
        <w:spacing w:line="240" w:lineRule="auto"/>
        <w:ind w:firstLine="141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317FFA">
        <w:rPr>
          <w:rFonts w:ascii="Arial" w:hAnsi="Arial" w:cs="Arial"/>
          <w:sz w:val="20"/>
          <w:szCs w:val="20"/>
        </w:rPr>
        <w:t>OIB:77805974038</w:t>
      </w:r>
      <w:r>
        <w:rPr>
          <w:rFonts w:ascii="Arial" w:hAnsi="Arial" w:cs="Arial"/>
          <w:sz w:val="20"/>
          <w:szCs w:val="20"/>
        </w:rPr>
        <w:t xml:space="preserve">, </w:t>
      </w:r>
      <w:r w:rsidRPr="00317FFA">
        <w:rPr>
          <w:rFonts w:ascii="Arial" w:hAnsi="Arial" w:cs="Arial"/>
          <w:sz w:val="20"/>
          <w:szCs w:val="20"/>
        </w:rPr>
        <w:t xml:space="preserve">032/862-837, 091/2424-286, </w:t>
      </w:r>
    </w:p>
    <w:p w:rsidR="00416C87" w:rsidRDefault="00416C87" w:rsidP="00416C87">
      <w:pPr>
        <w:spacing w:after="0" w:line="240" w:lineRule="auto"/>
        <w:ind w:firstLine="1418"/>
        <w:contextualSpacing/>
      </w:pPr>
      <w:r>
        <w:rPr>
          <w:rFonts w:ascii="Arial" w:hAnsi="Arial" w:cs="Arial"/>
          <w:sz w:val="20"/>
          <w:szCs w:val="20"/>
        </w:rPr>
        <w:t xml:space="preserve">    </w:t>
      </w:r>
      <w:r w:rsidRPr="00317FFA">
        <w:rPr>
          <w:rFonts w:ascii="Arial" w:hAnsi="Arial" w:cs="Arial"/>
          <w:sz w:val="20"/>
          <w:szCs w:val="20"/>
        </w:rPr>
        <w:t xml:space="preserve">mail: </w:t>
      </w:r>
      <w:hyperlink r:id="rId5" w:history="1">
        <w:r w:rsidRPr="00317FFA">
          <w:rPr>
            <w:rStyle w:val="Hiperveza"/>
            <w:rFonts w:ascii="Arial" w:hAnsi="Arial" w:cs="Arial"/>
            <w:sz w:val="20"/>
            <w:szCs w:val="20"/>
          </w:rPr>
          <w:t>sumanovci.lag@gmail.com</w:t>
        </w:r>
      </w:hyperlink>
    </w:p>
    <w:p w:rsidR="00416C87" w:rsidRDefault="00416C87" w:rsidP="00416C87">
      <w:pPr>
        <w:spacing w:after="0" w:line="240" w:lineRule="auto"/>
        <w:ind w:firstLine="1418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17FFA">
        <w:rPr>
          <w:rFonts w:ascii="Arial" w:hAnsi="Arial" w:cs="Arial"/>
          <w:sz w:val="20"/>
          <w:szCs w:val="20"/>
        </w:rPr>
        <w:t>IBAN: HR5824850031100279265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416C87" w:rsidRDefault="00416C87" w:rsidP="00416C87">
      <w:pPr>
        <w:spacing w:after="0" w:line="240" w:lineRule="auto"/>
        <w:ind w:firstLine="1418"/>
        <w:contextualSpacing/>
        <w:rPr>
          <w:rFonts w:ascii="Arial" w:hAnsi="Arial" w:cs="Arial"/>
          <w:sz w:val="18"/>
          <w:szCs w:val="18"/>
        </w:rPr>
      </w:pPr>
    </w:p>
    <w:p w:rsidR="00416C87" w:rsidRPr="00D160E1" w:rsidRDefault="00416C87" w:rsidP="00416C87">
      <w:pPr>
        <w:spacing w:after="0" w:line="240" w:lineRule="auto"/>
        <w:ind w:firstLine="141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Pr="00D160E1">
        <w:rPr>
          <w:rFonts w:ascii="Arial" w:hAnsi="Arial" w:cs="Arial"/>
          <w:color w:val="FF0000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</w:t>
      </w:r>
    </w:p>
    <w:p w:rsidR="00416C87" w:rsidRDefault="00416C87" w:rsidP="00416C87">
      <w:pPr>
        <w:spacing w:after="0" w:line="240" w:lineRule="auto"/>
        <w:ind w:firstLine="1418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noProof/>
          <w:lang w:eastAsia="hr-HR"/>
        </w:rPr>
        <w:drawing>
          <wp:inline distT="0" distB="0" distL="0" distR="0">
            <wp:extent cx="5760720" cy="1176315"/>
            <wp:effectExtent l="19050" t="0" r="0" b="0"/>
            <wp:docPr id="3" name="Slika 1" descr="Mem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C87" w:rsidRDefault="00416C87">
      <w:pPr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</w:pPr>
    </w:p>
    <w:p w:rsidR="00416C87" w:rsidRPr="00416C87" w:rsidRDefault="00416C87" w:rsidP="00416C87">
      <w:pPr>
        <w:jc w:val="center"/>
        <w:rPr>
          <w:rFonts w:ascii="Garamond" w:hAnsi="Garamond" w:cs="Arial"/>
          <w:b/>
          <w:color w:val="222222"/>
          <w:sz w:val="36"/>
          <w:szCs w:val="36"/>
          <w:shd w:val="clear" w:color="auto" w:fill="FFFFFF"/>
        </w:rPr>
      </w:pPr>
      <w:r w:rsidRPr="00416C87">
        <w:rPr>
          <w:rFonts w:ascii="Garamond" w:hAnsi="Garamond" w:cs="Arial"/>
          <w:b/>
          <w:color w:val="222222"/>
          <w:sz w:val="36"/>
          <w:szCs w:val="36"/>
          <w:shd w:val="clear" w:color="auto" w:fill="FFFFFF"/>
        </w:rPr>
        <w:t>Lokalna akcijska grupa „</w:t>
      </w:r>
      <w:proofErr w:type="spellStart"/>
      <w:r w:rsidRPr="00416C87">
        <w:rPr>
          <w:rFonts w:ascii="Garamond" w:hAnsi="Garamond" w:cs="Arial"/>
          <w:b/>
          <w:color w:val="222222"/>
          <w:sz w:val="36"/>
          <w:szCs w:val="36"/>
          <w:shd w:val="clear" w:color="auto" w:fill="FFFFFF"/>
        </w:rPr>
        <w:t>Šumanovci</w:t>
      </w:r>
      <w:proofErr w:type="spellEnd"/>
      <w:r w:rsidRPr="00416C87">
        <w:rPr>
          <w:rFonts w:ascii="Garamond" w:hAnsi="Garamond" w:cs="Arial"/>
          <w:b/>
          <w:color w:val="222222"/>
          <w:sz w:val="36"/>
          <w:szCs w:val="36"/>
          <w:shd w:val="clear" w:color="auto" w:fill="FFFFFF"/>
        </w:rPr>
        <w:t>“ u suradnji s Centar Broker</w:t>
      </w:r>
    </w:p>
    <w:p w:rsidR="00416C87" w:rsidRPr="00416C87" w:rsidRDefault="00416C87" w:rsidP="00416C87">
      <w:pPr>
        <w:jc w:val="center"/>
        <w:rPr>
          <w:rFonts w:asciiTheme="majorHAnsi" w:hAnsiTheme="majorHAnsi" w:cs="Arial"/>
          <w:b/>
          <w:sz w:val="36"/>
          <w:szCs w:val="36"/>
          <w:shd w:val="clear" w:color="auto" w:fill="FFFFFF"/>
        </w:rPr>
      </w:pPr>
      <w:r w:rsidRPr="00416C87">
        <w:rPr>
          <w:rFonts w:asciiTheme="majorHAnsi" w:hAnsiTheme="majorHAnsi" w:cs="Arial"/>
          <w:b/>
          <w:sz w:val="36"/>
          <w:szCs w:val="36"/>
          <w:shd w:val="clear" w:color="auto" w:fill="FFFFFF"/>
        </w:rPr>
        <w:t>ORGANIZIRA</w:t>
      </w:r>
    </w:p>
    <w:p w:rsidR="00416C87" w:rsidRPr="00416C87" w:rsidRDefault="00416C87" w:rsidP="00416C87">
      <w:pPr>
        <w:jc w:val="center"/>
        <w:rPr>
          <w:rFonts w:ascii="Garamond" w:hAnsi="Garamond" w:cs="Arial"/>
          <w:color w:val="222222"/>
          <w:sz w:val="32"/>
          <w:szCs w:val="32"/>
          <w:shd w:val="clear" w:color="auto" w:fill="FFFFFF"/>
        </w:rPr>
      </w:pPr>
    </w:p>
    <w:p w:rsidR="00416C87" w:rsidRPr="00416C87" w:rsidRDefault="00871A6E">
      <w:pPr>
        <w:rPr>
          <w:rFonts w:ascii="Garamond" w:hAnsi="Garamond" w:cs="Arial"/>
          <w:color w:val="222222"/>
          <w:sz w:val="32"/>
          <w:szCs w:val="32"/>
          <w:shd w:val="clear" w:color="auto" w:fill="FFFFFF"/>
        </w:rPr>
      </w:pPr>
      <w:r w:rsidRPr="00416C87">
        <w:rPr>
          <w:rFonts w:ascii="Garamond" w:hAnsi="Garamond"/>
          <w:sz w:val="32"/>
          <w:szCs w:val="32"/>
        </w:rPr>
        <w:t xml:space="preserve">LAG ŠUMANOVCI  u suradnji sa Centar broker d.o.o. Zagreb organizira </w:t>
      </w:r>
      <w:r w:rsidR="00106112" w:rsidRPr="00416C87">
        <w:rPr>
          <w:rFonts w:ascii="Garamond" w:hAnsi="Garamond"/>
          <w:sz w:val="32"/>
          <w:szCs w:val="32"/>
        </w:rPr>
        <w:t xml:space="preserve">besplatnu </w:t>
      </w:r>
      <w:r w:rsidRPr="00416C87">
        <w:rPr>
          <w:rFonts w:ascii="Garamond" w:hAnsi="Garamond" w:cs="Arial"/>
          <w:color w:val="222222"/>
          <w:sz w:val="32"/>
          <w:szCs w:val="32"/>
          <w:shd w:val="clear" w:color="auto" w:fill="FFFFFF"/>
        </w:rPr>
        <w:t>prezentaciju i edukaciju poljoprivrednika  LAG-a o mogućnostima osiguranja u poljoprivredi</w:t>
      </w:r>
      <w:r w:rsidR="00DA3746" w:rsidRPr="00416C87">
        <w:rPr>
          <w:rFonts w:ascii="Garamond" w:hAnsi="Garamond" w:cs="Arial"/>
          <w:color w:val="222222"/>
          <w:sz w:val="32"/>
          <w:szCs w:val="32"/>
          <w:shd w:val="clear" w:color="auto" w:fill="FFFFFF"/>
        </w:rPr>
        <w:t xml:space="preserve">, koja će se održati </w:t>
      </w:r>
    </w:p>
    <w:p w:rsidR="00416C87" w:rsidRDefault="00416C87">
      <w:pPr>
        <w:rPr>
          <w:rFonts w:ascii="Garamond" w:hAnsi="Garamond" w:cs="Arial"/>
          <w:color w:val="222222"/>
          <w:sz w:val="40"/>
          <w:szCs w:val="40"/>
          <w:shd w:val="clear" w:color="auto" w:fill="FFFFFF"/>
        </w:rPr>
      </w:pPr>
    </w:p>
    <w:p w:rsidR="00871A6E" w:rsidRPr="00416C87" w:rsidRDefault="00DA3746" w:rsidP="00416C87">
      <w:pPr>
        <w:jc w:val="center"/>
        <w:rPr>
          <w:rFonts w:ascii="Garamond" w:hAnsi="Garamond" w:cs="Arial"/>
          <w:b/>
          <w:color w:val="222222"/>
          <w:sz w:val="40"/>
          <w:szCs w:val="40"/>
          <w:shd w:val="clear" w:color="auto" w:fill="FFFFFF"/>
        </w:rPr>
      </w:pPr>
      <w:r w:rsidRPr="00416C87">
        <w:rPr>
          <w:rFonts w:ascii="Garamond" w:hAnsi="Garamond" w:cs="Arial"/>
          <w:b/>
          <w:color w:val="222222"/>
          <w:sz w:val="40"/>
          <w:szCs w:val="40"/>
          <w:shd w:val="clear" w:color="auto" w:fill="FFFFFF"/>
        </w:rPr>
        <w:t>27</w:t>
      </w:r>
      <w:r w:rsidR="00106112" w:rsidRPr="00416C87">
        <w:rPr>
          <w:rFonts w:ascii="Garamond" w:hAnsi="Garamond" w:cs="Arial"/>
          <w:b/>
          <w:color w:val="222222"/>
          <w:sz w:val="40"/>
          <w:szCs w:val="40"/>
          <w:shd w:val="clear" w:color="auto" w:fill="FFFFFF"/>
        </w:rPr>
        <w:t>.ožujk</w:t>
      </w:r>
      <w:r w:rsidRPr="00416C87">
        <w:rPr>
          <w:rFonts w:ascii="Garamond" w:hAnsi="Garamond" w:cs="Arial"/>
          <w:b/>
          <w:color w:val="222222"/>
          <w:sz w:val="40"/>
          <w:szCs w:val="40"/>
          <w:shd w:val="clear" w:color="auto" w:fill="FFFFFF"/>
        </w:rPr>
        <w:t>a,2015. godine sa početkom u 19.30h u općini Bošnjaci – dom kulture .</w:t>
      </w:r>
      <w:bookmarkStart w:id="0" w:name="_GoBack"/>
      <w:bookmarkEnd w:id="0"/>
    </w:p>
    <w:p w:rsidR="00416C87" w:rsidRDefault="00416C87" w:rsidP="00871A6E">
      <w:pPr>
        <w:jc w:val="both"/>
        <w:rPr>
          <w:rFonts w:ascii="Garamond" w:hAnsi="Garamond" w:cs="Calibri"/>
          <w:sz w:val="40"/>
          <w:szCs w:val="40"/>
        </w:rPr>
      </w:pPr>
    </w:p>
    <w:p w:rsidR="00871A6E" w:rsidRPr="00416C87" w:rsidRDefault="00871A6E" w:rsidP="00416C87">
      <w:pPr>
        <w:rPr>
          <w:rFonts w:ascii="Garamond" w:hAnsi="Garamond" w:cs="Calibri"/>
          <w:sz w:val="32"/>
          <w:szCs w:val="32"/>
        </w:rPr>
      </w:pPr>
      <w:r w:rsidRPr="00416C87">
        <w:rPr>
          <w:rFonts w:ascii="Garamond" w:hAnsi="Garamond" w:cs="Calibri"/>
          <w:sz w:val="32"/>
          <w:szCs w:val="32"/>
        </w:rPr>
        <w:t>Prezentaciju će voditi stručan i iskusan tim agronoma koji će predstaviti odabir najbolje moguće poljoprivredne zaštite koja odgovara potrebama i uvjetima poljoprivrednika.Također će predstaviti model zaštite i stočarima, da ne osjete financijske gubitke uslijed nepredvidivih događaja tijekom stočarske proizvodnje.</w:t>
      </w:r>
    </w:p>
    <w:p w:rsidR="00416C87" w:rsidRDefault="00416C87" w:rsidP="00416C87">
      <w:pPr>
        <w:spacing w:before="39"/>
        <w:rPr>
          <w:rFonts w:cs="Calibri"/>
          <w:b/>
          <w:bCs/>
          <w:sz w:val="14"/>
          <w:szCs w:val="14"/>
        </w:rPr>
      </w:pPr>
      <w:r>
        <w:rPr>
          <w:rFonts w:cs="Calibri"/>
          <w:b/>
          <w:bCs/>
          <w:noProof/>
          <w:sz w:val="14"/>
          <w:szCs w:val="14"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7620</wp:posOffset>
            </wp:positionV>
            <wp:extent cx="2657475" cy="819150"/>
            <wp:effectExtent l="1905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6C87" w:rsidRDefault="00416C87" w:rsidP="00416C87">
      <w:pPr>
        <w:spacing w:before="39"/>
        <w:jc w:val="center"/>
        <w:rPr>
          <w:rFonts w:cs="Calibri"/>
          <w:b/>
          <w:bCs/>
          <w:sz w:val="14"/>
          <w:szCs w:val="14"/>
        </w:rPr>
      </w:pPr>
    </w:p>
    <w:p w:rsidR="00416C87" w:rsidRDefault="00416C87" w:rsidP="00416C87">
      <w:pPr>
        <w:spacing w:before="39"/>
        <w:jc w:val="center"/>
        <w:rPr>
          <w:rFonts w:cs="Calibri"/>
          <w:b/>
          <w:bCs/>
          <w:sz w:val="14"/>
          <w:szCs w:val="14"/>
        </w:rPr>
      </w:pPr>
    </w:p>
    <w:p w:rsidR="00416C87" w:rsidRDefault="00416C87" w:rsidP="00416C87">
      <w:pPr>
        <w:spacing w:before="39"/>
        <w:jc w:val="center"/>
        <w:rPr>
          <w:rFonts w:cs="Calibri"/>
          <w:b/>
          <w:bCs/>
          <w:sz w:val="14"/>
          <w:szCs w:val="14"/>
        </w:rPr>
      </w:pPr>
    </w:p>
    <w:p w:rsidR="00416C87" w:rsidRPr="00D03A8F" w:rsidRDefault="00416C87" w:rsidP="00416C87">
      <w:pPr>
        <w:spacing w:before="39"/>
        <w:jc w:val="center"/>
        <w:rPr>
          <w:rFonts w:cs="Calibri"/>
          <w:b/>
          <w:bCs/>
          <w:sz w:val="14"/>
          <w:szCs w:val="14"/>
        </w:rPr>
      </w:pPr>
      <w:r w:rsidRPr="00D03A8F">
        <w:rPr>
          <w:rFonts w:cs="Calibri"/>
          <w:b/>
          <w:bCs/>
          <w:sz w:val="14"/>
          <w:szCs w:val="14"/>
        </w:rPr>
        <w:t xml:space="preserve">Ovaj poziv izrađen je u sklopu programa IPARD kroz mjeru LEADER financiranog iz EU </w:t>
      </w:r>
      <w:proofErr w:type="spellStart"/>
      <w:r w:rsidRPr="00D03A8F">
        <w:rPr>
          <w:rFonts w:cs="Calibri"/>
          <w:b/>
          <w:bCs/>
          <w:sz w:val="14"/>
          <w:szCs w:val="14"/>
        </w:rPr>
        <w:t>pretpristupnog</w:t>
      </w:r>
      <w:proofErr w:type="spellEnd"/>
      <w:r w:rsidRPr="00D03A8F">
        <w:rPr>
          <w:rFonts w:cs="Calibri"/>
          <w:b/>
          <w:bCs/>
          <w:sz w:val="14"/>
          <w:szCs w:val="14"/>
        </w:rPr>
        <w:t xml:space="preserve"> programa IPARD . Sadržaj </w:t>
      </w:r>
      <w:r>
        <w:rPr>
          <w:rFonts w:cs="Calibri"/>
          <w:b/>
          <w:bCs/>
          <w:sz w:val="14"/>
          <w:szCs w:val="14"/>
        </w:rPr>
        <w:t xml:space="preserve"> </w:t>
      </w:r>
      <w:r w:rsidRPr="00D03A8F">
        <w:rPr>
          <w:rFonts w:cs="Calibri"/>
          <w:b/>
          <w:bCs/>
          <w:sz w:val="14"/>
          <w:szCs w:val="14"/>
        </w:rPr>
        <w:t>ovog poziva je isključiva odgovornost LAG-a “</w:t>
      </w:r>
      <w:proofErr w:type="spellStart"/>
      <w:r w:rsidRPr="00D03A8F">
        <w:rPr>
          <w:rFonts w:cs="Calibri"/>
          <w:b/>
          <w:bCs/>
          <w:sz w:val="14"/>
          <w:szCs w:val="14"/>
        </w:rPr>
        <w:t>Šumanovci</w:t>
      </w:r>
      <w:proofErr w:type="spellEnd"/>
      <w:r w:rsidRPr="00D03A8F">
        <w:rPr>
          <w:rFonts w:cs="Calibri"/>
          <w:b/>
          <w:bCs/>
          <w:sz w:val="14"/>
          <w:szCs w:val="14"/>
        </w:rPr>
        <w:t>” I ne odražava nužno stajalište Europske Unije</w:t>
      </w:r>
    </w:p>
    <w:p w:rsidR="00871A6E" w:rsidRDefault="00871A6E"/>
    <w:sectPr w:rsidR="00871A6E" w:rsidSect="0077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A6E"/>
    <w:rsid w:val="000A17EC"/>
    <w:rsid w:val="00106112"/>
    <w:rsid w:val="00416C87"/>
    <w:rsid w:val="007762CE"/>
    <w:rsid w:val="00871A6E"/>
    <w:rsid w:val="00DA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C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rsid w:val="00416C87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6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umanovci.lag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LAG_Sumanovci</cp:lastModifiedBy>
  <cp:revision>2</cp:revision>
  <dcterms:created xsi:type="dcterms:W3CDTF">2015-03-12T11:54:00Z</dcterms:created>
  <dcterms:modified xsi:type="dcterms:W3CDTF">2015-03-12T11:54:00Z</dcterms:modified>
</cp:coreProperties>
</file>